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rFonts w:eastAsiaTheme="minorEastAsia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28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科技转化与推广服务项目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阿吉拜克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15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bookmarkStart w:id="0" w:name="_Toc17817"/>
      <w:bookmarkStart w:id="1" w:name="_Toc258774801"/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农林局于2000年8月由县农业局、林业局、水利局、农机局合并成立。林业工作机构设有林业公安派出所、森防站、国家重点公益林塔什库尔干县中心管护站、各乡（镇）场林业局。机构配有森林公安、森林站专职人员15人，护林人员35人，各乡（镇）场专职林业干事42人。</w:t>
      </w:r>
      <w:bookmarkEnd w:id="0"/>
      <w:bookmarkEnd w:id="1"/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为了加强大中型工程机械设备和车辆安全监管工作，提高监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  <w:lang w:val="en-US" w:eastAsia="zh-CN"/>
        </w:rPr>
        <w:t>管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能力，新建大中型工程机械设备和车辆安全监管平台建设项目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  <w:lang w:val="en-US" w:eastAsia="zh-CN"/>
        </w:rPr>
        <w:t>覆盖全县12个乡镇，及时准确监管县内农机安全使用情况，提高各乡镇对于安全使用农机的认识和自律性。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农机管理平台购置项目。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全县12个乡镇大中型工程机械设备和车辆安全监管平台。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监管全县在使用的大中型工程机械设备和车辆安全使用状态，对于不合规、不合法使用的机械设备、车辆做监控，保证全县农机使用的安全性与合规性。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购置大中型机械设备和车辆安全监管平台一套，单价为13.462万元，覆盖乡镇数量12个，2018年5月开始实施，2018年10月验收完成。明显提高大中型机械设备和车辆安全监管力度，提升各乡镇安全使用机械设备及车辆的安全使用意识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预算财政拨款13.462万元，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实际支付资金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13.462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，项目资金主要用于支付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大中型设备和车辆安全监管平台购置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费用1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3.462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资金根据财政统一安排，实施国库集中支付，严格按照财政资金审批程序实施执行。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该项目通过直接发包方式实施，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13.1462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全部已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拨付完成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按照项目进度竣工验收，尽快使项目发挥监管作用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严格按照项目资金管理办法，对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大中型工程机械设备和车辆安全监管平台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工程项目，加强资金管理制度，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财政统一安排，实施国库集中支付，严格按照财政资金审批程序实施执行。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0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0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数量指标：安全监管平台数量1套，覆盖乡数12个。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质量指标：工程验收合格率达到100%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时效指标：20158年5月开工，2018年9月竣工，2018年10月完成验收。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成本指标：监管平台成本13.462万元/套。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可持续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性：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可持续对大中型机械设备和车辆进行监管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社会效益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：享受农民24户，12乡镇宣传全覆盖。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20" w:lineRule="exact"/>
        <w:ind w:firstLine="748" w:firstLineChars="240"/>
        <w:outlineLvl w:val="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default" w:ascii="仿宋" w:hAnsi="仿宋" w:eastAsia="仿宋"/>
          <w:b/>
          <w:bCs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（</w:t>
      </w: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  <w:t>三</w:t>
      </w: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）</w:t>
      </w:r>
      <w:r>
        <w:rPr>
          <w:rStyle w:val="19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  <w:t>项目取得的成效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增加各乡镇对于大中型机械设备和车辆的安全使用意识，及时监管，处理不合规、不合法的使用设备，减少使用的安全隐患。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及时维护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平台的运行，对平台问题及时维修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，保障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监控平台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长期使用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加大各乡镇安全使用大中型机械设备及车辆的宣传力度，从根本认识上减少安全隐患。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</w:t>
      </w:r>
      <w:r>
        <w:rPr>
          <w:rFonts w:ascii="仿宋" w:hAnsi="仿宋" w:eastAsia="仿宋"/>
          <w:bCs/>
          <w:spacing w:val="-4"/>
          <w:sz w:val="32"/>
          <w:szCs w:val="32"/>
        </w:rPr>
        <w:t>单位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加强农机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管理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工作，提高监管能力，农业生产支持补贴项目项目</w:t>
      </w:r>
      <w:r>
        <w:rPr>
          <w:rFonts w:ascii="仿宋" w:hAnsi="仿宋" w:eastAsia="仿宋"/>
          <w:bCs/>
          <w:spacing w:val="-4"/>
          <w:sz w:val="32"/>
          <w:szCs w:val="32"/>
        </w:rPr>
        <w:t>在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2018</w:t>
      </w:r>
      <w:r>
        <w:rPr>
          <w:rFonts w:ascii="仿宋" w:hAnsi="仿宋" w:eastAsia="仿宋"/>
          <w:bCs/>
          <w:spacing w:val="-4"/>
          <w:sz w:val="32"/>
          <w:szCs w:val="32"/>
        </w:rPr>
        <w:t>年度已经全部实施完成。</w:t>
      </w:r>
      <w:bookmarkStart w:id="2" w:name="_GoBack"/>
      <w:bookmarkEnd w:id="2"/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7477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6D60"/>
    <w:rsid w:val="0002740E"/>
    <w:rsid w:val="00037423"/>
    <w:rsid w:val="000914FE"/>
    <w:rsid w:val="0012208E"/>
    <w:rsid w:val="00135256"/>
    <w:rsid w:val="00177B88"/>
    <w:rsid w:val="001A4E1F"/>
    <w:rsid w:val="001A57B9"/>
    <w:rsid w:val="001C3847"/>
    <w:rsid w:val="001D78D4"/>
    <w:rsid w:val="001F0211"/>
    <w:rsid w:val="001F3031"/>
    <w:rsid w:val="001F769D"/>
    <w:rsid w:val="00210A26"/>
    <w:rsid w:val="00245C0A"/>
    <w:rsid w:val="00264D53"/>
    <w:rsid w:val="002946A1"/>
    <w:rsid w:val="002A2532"/>
    <w:rsid w:val="002A2D76"/>
    <w:rsid w:val="002A4F36"/>
    <w:rsid w:val="002E49C3"/>
    <w:rsid w:val="00331532"/>
    <w:rsid w:val="00365250"/>
    <w:rsid w:val="00365DE0"/>
    <w:rsid w:val="0036624C"/>
    <w:rsid w:val="0037529F"/>
    <w:rsid w:val="00385849"/>
    <w:rsid w:val="003914EF"/>
    <w:rsid w:val="003D077A"/>
    <w:rsid w:val="003D140C"/>
    <w:rsid w:val="003F1A98"/>
    <w:rsid w:val="0050167F"/>
    <w:rsid w:val="00514506"/>
    <w:rsid w:val="005162F1"/>
    <w:rsid w:val="00516E80"/>
    <w:rsid w:val="00535153"/>
    <w:rsid w:val="00561351"/>
    <w:rsid w:val="00575CFE"/>
    <w:rsid w:val="00583AFC"/>
    <w:rsid w:val="0058783E"/>
    <w:rsid w:val="00592D09"/>
    <w:rsid w:val="005F2E6A"/>
    <w:rsid w:val="00675D58"/>
    <w:rsid w:val="00686BD2"/>
    <w:rsid w:val="00697572"/>
    <w:rsid w:val="006A32D0"/>
    <w:rsid w:val="006C1CB9"/>
    <w:rsid w:val="006F2E6D"/>
    <w:rsid w:val="007218B8"/>
    <w:rsid w:val="00733F70"/>
    <w:rsid w:val="00755C6A"/>
    <w:rsid w:val="00780634"/>
    <w:rsid w:val="00785FDE"/>
    <w:rsid w:val="00791F2F"/>
    <w:rsid w:val="0079430A"/>
    <w:rsid w:val="007A0351"/>
    <w:rsid w:val="007A14BC"/>
    <w:rsid w:val="007C1025"/>
    <w:rsid w:val="007E6845"/>
    <w:rsid w:val="007F5F8A"/>
    <w:rsid w:val="00826CA1"/>
    <w:rsid w:val="00835B7F"/>
    <w:rsid w:val="00855E3A"/>
    <w:rsid w:val="00880913"/>
    <w:rsid w:val="00882985"/>
    <w:rsid w:val="00884329"/>
    <w:rsid w:val="008F028A"/>
    <w:rsid w:val="00922CB9"/>
    <w:rsid w:val="009350F7"/>
    <w:rsid w:val="00943AD3"/>
    <w:rsid w:val="009746A0"/>
    <w:rsid w:val="009B526F"/>
    <w:rsid w:val="009C1AFD"/>
    <w:rsid w:val="009C283B"/>
    <w:rsid w:val="009D4BFB"/>
    <w:rsid w:val="00A2095E"/>
    <w:rsid w:val="00A26421"/>
    <w:rsid w:val="00A37C05"/>
    <w:rsid w:val="00A4293B"/>
    <w:rsid w:val="00A6158D"/>
    <w:rsid w:val="00A6641D"/>
    <w:rsid w:val="00A83BD5"/>
    <w:rsid w:val="00A977DF"/>
    <w:rsid w:val="00AA0199"/>
    <w:rsid w:val="00AD5A5C"/>
    <w:rsid w:val="00AE6A23"/>
    <w:rsid w:val="00B06CA5"/>
    <w:rsid w:val="00B13FCF"/>
    <w:rsid w:val="00B41F61"/>
    <w:rsid w:val="00B43709"/>
    <w:rsid w:val="00B55332"/>
    <w:rsid w:val="00B86E8C"/>
    <w:rsid w:val="00BE1A00"/>
    <w:rsid w:val="00C22CF0"/>
    <w:rsid w:val="00C544CF"/>
    <w:rsid w:val="00C56C72"/>
    <w:rsid w:val="00C577C7"/>
    <w:rsid w:val="00C61DF6"/>
    <w:rsid w:val="00C869EF"/>
    <w:rsid w:val="00CA6457"/>
    <w:rsid w:val="00CC4442"/>
    <w:rsid w:val="00CC4B98"/>
    <w:rsid w:val="00CC6E4D"/>
    <w:rsid w:val="00D114CB"/>
    <w:rsid w:val="00D16FDD"/>
    <w:rsid w:val="00D17F2E"/>
    <w:rsid w:val="00D27B2F"/>
    <w:rsid w:val="00D46194"/>
    <w:rsid w:val="00D60AAA"/>
    <w:rsid w:val="00DA2623"/>
    <w:rsid w:val="00E01293"/>
    <w:rsid w:val="00E027D1"/>
    <w:rsid w:val="00E769FE"/>
    <w:rsid w:val="00EA2AEF"/>
    <w:rsid w:val="00EA2CBE"/>
    <w:rsid w:val="00EC326E"/>
    <w:rsid w:val="00EF3FFA"/>
    <w:rsid w:val="00F218C4"/>
    <w:rsid w:val="00F25628"/>
    <w:rsid w:val="00F32FEE"/>
    <w:rsid w:val="00F53E69"/>
    <w:rsid w:val="00FC47D3"/>
    <w:rsid w:val="015E0469"/>
    <w:rsid w:val="1336109A"/>
    <w:rsid w:val="1CF24878"/>
    <w:rsid w:val="1DDE09D1"/>
    <w:rsid w:val="29237F5D"/>
    <w:rsid w:val="30B0087B"/>
    <w:rsid w:val="522D0DF8"/>
    <w:rsid w:val="53D60E7E"/>
    <w:rsid w:val="5629543A"/>
    <w:rsid w:val="5F6D3523"/>
    <w:rsid w:val="619F15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E3AD5C-1315-4800-B571-B9CE56218F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2019-01-18T14:41:00Z</dcterms:created>
  <dc:creator>赵 恺（预算处）</dc:creator>
  <cp:lastModifiedBy>lenovo</cp:lastModifiedBy>
  <cp:lastPrinted>2018-12-17T10:15:00Z</cp:lastPrinted>
  <dcterms:modified xsi:type="dcterms:W3CDTF">2019-09-19T13:27:14Z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